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5C" w:rsidRDefault="00B2085C" w:rsidP="00B2085C">
      <w:pPr>
        <w:shd w:val="clear" w:color="auto" w:fill="FFFFFF"/>
        <w:spacing w:before="115" w:line="288" w:lineRule="exact"/>
        <w:jc w:val="center"/>
      </w:pPr>
      <w:r>
        <w:rPr>
          <w:color w:val="000000"/>
          <w:spacing w:val="-4"/>
          <w:sz w:val="28"/>
          <w:szCs w:val="28"/>
        </w:rPr>
        <w:t xml:space="preserve">ПОЛОЖЕНИЕ  </w:t>
      </w:r>
      <w:r>
        <w:rPr>
          <w:color w:val="212121"/>
          <w:spacing w:val="-4"/>
          <w:sz w:val="28"/>
          <w:szCs w:val="28"/>
        </w:rPr>
        <w:t xml:space="preserve"> </w:t>
      </w:r>
      <w:r>
        <w:rPr>
          <w:color w:val="212121"/>
          <w:spacing w:val="-4"/>
          <w:sz w:val="28"/>
          <w:szCs w:val="28"/>
          <w:lang w:val="en-US"/>
        </w:rPr>
        <w:t>XII</w:t>
      </w:r>
      <w:r w:rsidRPr="00B2085C">
        <w:rPr>
          <w:color w:val="212121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МЕЖДУНАРОДНОГО </w:t>
      </w:r>
      <w:r>
        <w:rPr>
          <w:color w:val="212121"/>
          <w:spacing w:val="-4"/>
          <w:sz w:val="28"/>
          <w:szCs w:val="28"/>
        </w:rPr>
        <w:t>КОНКУРСА   ПИАНИСТОВ</w:t>
      </w:r>
    </w:p>
    <w:p w:rsidR="00B2085C" w:rsidRDefault="00B2085C" w:rsidP="00B2085C">
      <w:pPr>
        <w:shd w:val="clear" w:color="auto" w:fill="FFFFFF"/>
        <w:spacing w:line="288" w:lineRule="exact"/>
        <w:jc w:val="center"/>
      </w:pPr>
      <w:r>
        <w:rPr>
          <w:color w:val="000000"/>
          <w:spacing w:val="-5"/>
          <w:sz w:val="28"/>
          <w:szCs w:val="28"/>
        </w:rPr>
        <w:t xml:space="preserve">«ВДОХНОВЕНИЕ» имени </w:t>
      </w:r>
      <w:r>
        <w:rPr>
          <w:color w:val="212121"/>
          <w:spacing w:val="-5"/>
          <w:sz w:val="28"/>
          <w:szCs w:val="28"/>
          <w:lang w:val="en-US"/>
        </w:rPr>
        <w:t>A</w:t>
      </w:r>
      <w:r>
        <w:rPr>
          <w:color w:val="212121"/>
          <w:spacing w:val="-5"/>
          <w:sz w:val="28"/>
          <w:szCs w:val="28"/>
        </w:rPr>
        <w:t>.Г. СКАВРОНСКОГО</w:t>
      </w:r>
    </w:p>
    <w:p w:rsidR="00B2085C" w:rsidRDefault="00B2085C" w:rsidP="00B2085C">
      <w:pPr>
        <w:shd w:val="clear" w:color="auto" w:fill="FFFFFF"/>
        <w:spacing w:line="288" w:lineRule="exact"/>
        <w:jc w:val="center"/>
        <w:rPr>
          <w:color w:val="000000"/>
          <w:spacing w:val="-2"/>
          <w:sz w:val="28"/>
          <w:szCs w:val="28"/>
        </w:rPr>
      </w:pPr>
      <w:proofErr w:type="gramStart"/>
      <w:r>
        <w:rPr>
          <w:color w:val="212121"/>
          <w:spacing w:val="-2"/>
          <w:sz w:val="28"/>
          <w:szCs w:val="28"/>
        </w:rPr>
        <w:t xml:space="preserve">(член </w:t>
      </w:r>
      <w:r>
        <w:rPr>
          <w:color w:val="000000"/>
          <w:spacing w:val="-2"/>
          <w:sz w:val="28"/>
          <w:szCs w:val="28"/>
        </w:rPr>
        <w:t xml:space="preserve">Ассоциации Российских </w:t>
      </w:r>
      <w:r>
        <w:rPr>
          <w:color w:val="212121"/>
          <w:spacing w:val="-2"/>
          <w:sz w:val="28"/>
          <w:szCs w:val="28"/>
        </w:rPr>
        <w:t xml:space="preserve">Музыкальных </w:t>
      </w:r>
      <w:r>
        <w:rPr>
          <w:color w:val="000000"/>
          <w:spacing w:val="-2"/>
          <w:sz w:val="28"/>
          <w:szCs w:val="28"/>
        </w:rPr>
        <w:t xml:space="preserve">Конкурсов, </w:t>
      </w:r>
      <w:proofErr w:type="gramEnd"/>
    </w:p>
    <w:p w:rsidR="00B2085C" w:rsidRDefault="00B2085C" w:rsidP="00B2085C">
      <w:pPr>
        <w:shd w:val="clear" w:color="auto" w:fill="FFFFFF"/>
        <w:spacing w:line="288" w:lineRule="exact"/>
        <w:jc w:val="center"/>
      </w:pPr>
      <w:r>
        <w:rPr>
          <w:color w:val="000000"/>
          <w:spacing w:val="-2"/>
          <w:sz w:val="28"/>
          <w:szCs w:val="28"/>
        </w:rPr>
        <w:t>член Ассоциации Школ Искусств России</w:t>
      </w:r>
      <w:r>
        <w:rPr>
          <w:color w:val="212121"/>
          <w:spacing w:val="-2"/>
          <w:sz w:val="28"/>
          <w:szCs w:val="28"/>
        </w:rPr>
        <w:t>)</w:t>
      </w:r>
    </w:p>
    <w:p w:rsidR="00B2085C" w:rsidRDefault="00B2085C" w:rsidP="00B2085C">
      <w:pPr>
        <w:shd w:val="clear" w:color="auto" w:fill="FFFFFF"/>
        <w:spacing w:line="288" w:lineRule="exact"/>
        <w:jc w:val="center"/>
      </w:pPr>
      <w:r>
        <w:rPr>
          <w:color w:val="212121"/>
          <w:spacing w:val="-1"/>
          <w:sz w:val="28"/>
          <w:szCs w:val="28"/>
        </w:rPr>
        <w:t xml:space="preserve">(с 15 по 19 </w:t>
      </w:r>
      <w:r>
        <w:rPr>
          <w:color w:val="000000"/>
          <w:spacing w:val="-1"/>
          <w:sz w:val="28"/>
          <w:szCs w:val="28"/>
        </w:rPr>
        <w:t xml:space="preserve">июня 2022 </w:t>
      </w:r>
      <w:r>
        <w:rPr>
          <w:color w:val="212121"/>
          <w:spacing w:val="-1"/>
          <w:sz w:val="28"/>
          <w:szCs w:val="28"/>
        </w:rPr>
        <w:t>год, г. Волгодонск)</w:t>
      </w:r>
    </w:p>
    <w:p w:rsidR="00B2085C" w:rsidRDefault="00B2085C" w:rsidP="00B2085C">
      <w:pPr>
        <w:shd w:val="clear" w:color="auto" w:fill="FFFFFF"/>
        <w:spacing w:before="86"/>
        <w:ind w:left="1762"/>
        <w:rPr>
          <w:color w:val="000000"/>
          <w:spacing w:val="-2"/>
          <w:sz w:val="4"/>
          <w:szCs w:val="28"/>
        </w:rPr>
      </w:pP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ОБЩИЕ ПОЛОЖЕНИЯ</w:t>
      </w:r>
    </w:p>
    <w:p w:rsidR="00B2085C" w:rsidRDefault="00B2085C" w:rsidP="00B2085C">
      <w:pPr>
        <w:shd w:val="clear" w:color="auto" w:fill="FFFFFF"/>
        <w:ind w:right="14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XII</w:t>
      </w:r>
      <w:r>
        <w:rPr>
          <w:color w:val="000000"/>
          <w:spacing w:val="-2"/>
          <w:sz w:val="28"/>
          <w:szCs w:val="28"/>
        </w:rPr>
        <w:t xml:space="preserve"> Международный конкурс пианистов «Вдохновение» имени                            А.Г. </w:t>
      </w:r>
      <w:proofErr w:type="spellStart"/>
      <w:r>
        <w:rPr>
          <w:color w:val="000000"/>
          <w:spacing w:val="-2"/>
          <w:sz w:val="28"/>
          <w:szCs w:val="28"/>
        </w:rPr>
        <w:t>Скавронского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 г. Волгодонске Ростовской области                         </w:t>
      </w:r>
      <w:r>
        <w:rPr>
          <w:b/>
          <w:color w:val="000000"/>
          <w:sz w:val="28"/>
          <w:szCs w:val="28"/>
        </w:rPr>
        <w:t>с 15 по 19 июня 2022 г.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УСЛОВИЯ КОНКУРСА</w:t>
      </w:r>
    </w:p>
    <w:p w:rsidR="00B2085C" w:rsidRDefault="00B2085C" w:rsidP="00B2085C">
      <w:pPr>
        <w:jc w:val="both"/>
        <w:rPr>
          <w:rFonts w:ascii="Cambria" w:hAnsi="Cambria"/>
          <w:b/>
          <w:sz w:val="10"/>
        </w:rPr>
      </w:pPr>
    </w:p>
    <w:p w:rsidR="00B2085C" w:rsidRDefault="00B2085C" w:rsidP="00B2085C">
      <w:pPr>
        <w:jc w:val="both"/>
        <w:rPr>
          <w:color w:val="000000"/>
          <w:spacing w:val="-3"/>
          <w:sz w:val="28"/>
          <w:szCs w:val="28"/>
        </w:rPr>
      </w:pPr>
      <w:r>
        <w:rPr>
          <w:rFonts w:ascii="Cambria" w:hAnsi="Cambria"/>
          <w:b/>
        </w:rPr>
        <w:tab/>
      </w:r>
      <w:r>
        <w:rPr>
          <w:color w:val="000000"/>
          <w:spacing w:val="-3"/>
          <w:sz w:val="28"/>
          <w:szCs w:val="28"/>
        </w:rPr>
        <w:t>Конкурс проводится по двум номинациям:</w:t>
      </w:r>
    </w:p>
    <w:p w:rsidR="00B2085C" w:rsidRDefault="00B2085C" w:rsidP="00B2085C">
      <w:pPr>
        <w:jc w:val="both"/>
        <w:rPr>
          <w:rFonts w:ascii="Cambria" w:hAnsi="Cambria"/>
          <w:b/>
        </w:rPr>
      </w:pPr>
    </w:p>
    <w:p w:rsidR="00B2085C" w:rsidRDefault="00B2085C" w:rsidP="00B2085C">
      <w:pPr>
        <w:ind w:firstLine="708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«СОЛЬНОЕ ИСПОЛНЕНИЕ»</w:t>
      </w:r>
    </w:p>
    <w:p w:rsidR="00B2085C" w:rsidRDefault="00B2085C" w:rsidP="00B2085C">
      <w:pPr>
        <w:ind w:firstLine="708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«ФОРТЕПИАННЫЙ ДУЭТ»</w:t>
      </w:r>
    </w:p>
    <w:p w:rsidR="00B2085C" w:rsidRDefault="00B2085C" w:rsidP="00B2085C">
      <w:pPr>
        <w:ind w:firstLine="708"/>
        <w:rPr>
          <w:b/>
          <w:color w:val="FF0000"/>
          <w:spacing w:val="5"/>
          <w:sz w:val="12"/>
          <w:szCs w:val="28"/>
        </w:rPr>
      </w:pPr>
    </w:p>
    <w:p w:rsidR="00B2085C" w:rsidRDefault="00B2085C" w:rsidP="00B2085C">
      <w:pPr>
        <w:ind w:firstLine="708"/>
        <w:rPr>
          <w:rFonts w:ascii="Cambria" w:hAnsi="Cambria"/>
          <w:b/>
          <w:color w:val="FF0000"/>
          <w:sz w:val="24"/>
          <w:szCs w:val="28"/>
        </w:rPr>
      </w:pPr>
      <w:r>
        <w:rPr>
          <w:b/>
          <w:color w:val="FF0000"/>
          <w:spacing w:val="5"/>
          <w:sz w:val="28"/>
          <w:szCs w:val="28"/>
        </w:rPr>
        <w:t xml:space="preserve">Номинация </w:t>
      </w:r>
      <w:r>
        <w:rPr>
          <w:rFonts w:ascii="Cambria" w:hAnsi="Cambria"/>
          <w:b/>
          <w:color w:val="FF0000"/>
          <w:sz w:val="24"/>
          <w:szCs w:val="28"/>
        </w:rPr>
        <w:t>«СОЛЬНОЕ ИСПОЛНЕНИЕ»</w:t>
      </w:r>
    </w:p>
    <w:p w:rsidR="00B2085C" w:rsidRDefault="00B2085C" w:rsidP="00B2085C">
      <w:pPr>
        <w:ind w:firstLine="708"/>
        <w:rPr>
          <w:rFonts w:ascii="Cambria" w:hAnsi="Cambria"/>
          <w:b/>
          <w:color w:val="FF0000"/>
          <w:sz w:val="24"/>
          <w:szCs w:val="28"/>
        </w:rPr>
      </w:pPr>
      <w:r>
        <w:rPr>
          <w:color w:val="000000"/>
          <w:spacing w:val="5"/>
          <w:sz w:val="28"/>
          <w:szCs w:val="28"/>
        </w:rPr>
        <w:t>Конкурс   проводится   в  два   тура:</w:t>
      </w:r>
    </w:p>
    <w:p w:rsidR="00B2085C" w:rsidRDefault="00B2085C" w:rsidP="00B2085C">
      <w:pPr>
        <w:shd w:val="clear" w:color="auto" w:fill="FFFFFF"/>
        <w:spacing w:line="317" w:lineRule="exact"/>
        <w:ind w:left="38" w:firstLine="69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- первый   тур  -   исполнение сольной программы (приложение №1).</w:t>
      </w:r>
    </w:p>
    <w:p w:rsidR="00B2085C" w:rsidRDefault="00B2085C" w:rsidP="00B2085C">
      <w:pPr>
        <w:shd w:val="clear" w:color="auto" w:fill="FFFFFF"/>
        <w:tabs>
          <w:tab w:val="left" w:pos="4498"/>
        </w:tabs>
        <w:spacing w:line="317" w:lineRule="exact"/>
        <w:ind w:left="38" w:right="14" w:firstLine="763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второй тур - выступление с оркестром для участников </w:t>
      </w:r>
      <w:r>
        <w:rPr>
          <w:color w:val="000000"/>
          <w:spacing w:val="5"/>
          <w:sz w:val="28"/>
          <w:szCs w:val="28"/>
          <w:lang w:val="en-US"/>
        </w:rPr>
        <w:t>II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III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IV</w:t>
      </w:r>
      <w:r>
        <w:rPr>
          <w:color w:val="000000"/>
          <w:spacing w:val="5"/>
          <w:sz w:val="28"/>
          <w:szCs w:val="28"/>
        </w:rPr>
        <w:t xml:space="preserve"> возрастных категорий.  Участники </w:t>
      </w:r>
      <w:r>
        <w:rPr>
          <w:color w:val="000000"/>
          <w:spacing w:val="5"/>
          <w:sz w:val="28"/>
          <w:szCs w:val="28"/>
          <w:lang w:val="en-US"/>
        </w:rPr>
        <w:t>I</w:t>
      </w:r>
      <w:r>
        <w:rPr>
          <w:color w:val="000000"/>
          <w:spacing w:val="5"/>
          <w:sz w:val="28"/>
          <w:szCs w:val="28"/>
        </w:rPr>
        <w:t xml:space="preserve"> возрастной категории исполняют сольную программу в двух турах. Во второй тур проходит не более 6 участников из каждой возрастной категории. Лауреаты конкурса обязательно принимают участие в заключительном концерте.</w:t>
      </w:r>
    </w:p>
    <w:p w:rsidR="00B2085C" w:rsidRDefault="00B2085C" w:rsidP="00B2085C">
      <w:pPr>
        <w:shd w:val="clear" w:color="auto" w:fill="FFFFFF"/>
        <w:spacing w:line="317" w:lineRule="exact"/>
        <w:ind w:left="38" w:firstLine="69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Ограничения в отношении статуса участника отсутствуют (например: муз</w:t>
      </w:r>
      <w:proofErr w:type="gramStart"/>
      <w:r>
        <w:rPr>
          <w:color w:val="000000"/>
          <w:spacing w:val="5"/>
          <w:sz w:val="28"/>
          <w:szCs w:val="28"/>
        </w:rPr>
        <w:t>.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ш</w:t>
      </w:r>
      <w:proofErr w:type="gramEnd"/>
      <w:r>
        <w:rPr>
          <w:color w:val="000000"/>
          <w:spacing w:val="5"/>
          <w:sz w:val="28"/>
          <w:szCs w:val="28"/>
        </w:rPr>
        <w:t xml:space="preserve">кола, академия, лицей или частное обучение). </w:t>
      </w:r>
    </w:p>
    <w:p w:rsidR="00B2085C" w:rsidRDefault="00B2085C" w:rsidP="00B2085C">
      <w:pPr>
        <w:shd w:val="clear" w:color="auto" w:fill="FFFFFF"/>
        <w:spacing w:line="317" w:lineRule="exact"/>
        <w:ind w:left="38" w:firstLine="691"/>
        <w:jc w:val="both"/>
        <w:rPr>
          <w:b/>
          <w:i/>
          <w:color w:val="000000"/>
          <w:spacing w:val="5"/>
          <w:sz w:val="28"/>
          <w:szCs w:val="28"/>
        </w:rPr>
      </w:pPr>
      <w:r>
        <w:rPr>
          <w:b/>
          <w:i/>
          <w:color w:val="000000"/>
          <w:spacing w:val="5"/>
          <w:sz w:val="28"/>
          <w:szCs w:val="28"/>
        </w:rPr>
        <w:t>Возрастные требования:</w:t>
      </w:r>
    </w:p>
    <w:p w:rsidR="00B2085C" w:rsidRDefault="00B2085C" w:rsidP="00B2085C">
      <w:pPr>
        <w:shd w:val="clear" w:color="auto" w:fill="FFFFFF"/>
        <w:tabs>
          <w:tab w:val="left" w:pos="917"/>
        </w:tabs>
        <w:spacing w:line="317" w:lineRule="exact"/>
        <w:ind w:left="74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I</w:t>
      </w:r>
      <w:r>
        <w:rPr>
          <w:color w:val="000000"/>
          <w:spacing w:val="5"/>
          <w:sz w:val="28"/>
          <w:szCs w:val="28"/>
        </w:rPr>
        <w:tab/>
        <w:t>возрастная категория включает возраст участников до 10 лет</w:t>
      </w:r>
    </w:p>
    <w:p w:rsidR="00B2085C" w:rsidRDefault="00B2085C" w:rsidP="00B2085C">
      <w:pPr>
        <w:shd w:val="clear" w:color="auto" w:fill="FFFFFF"/>
        <w:tabs>
          <w:tab w:val="left" w:pos="1003"/>
        </w:tabs>
        <w:spacing w:line="317" w:lineRule="exact"/>
        <w:ind w:left="744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II</w:t>
      </w:r>
      <w:r>
        <w:rPr>
          <w:color w:val="000000"/>
          <w:spacing w:val="5"/>
          <w:sz w:val="28"/>
          <w:szCs w:val="28"/>
        </w:rPr>
        <w:tab/>
        <w:t>возрастная категория включает возраст участников от 11-15 лет</w:t>
      </w:r>
    </w:p>
    <w:p w:rsidR="00B2085C" w:rsidRDefault="00B2085C" w:rsidP="00B2085C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left="73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возрастная категория включает возраст участников от 16 - 19 лет</w:t>
      </w:r>
    </w:p>
    <w:p w:rsidR="00B2085C" w:rsidRDefault="00B2085C" w:rsidP="00B2085C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left="739" w:right="-1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возрастная категория включает возраст участников от 20 - 28лет</w:t>
      </w: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 w:right="518"/>
        <w:rPr>
          <w:color w:val="000000"/>
          <w:spacing w:val="5"/>
          <w:sz w:val="18"/>
          <w:szCs w:val="28"/>
        </w:rPr>
      </w:pP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 w:right="518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Возраст участников определяется на 15.06.2022 года.</w:t>
      </w:r>
    </w:p>
    <w:p w:rsidR="00B2085C" w:rsidRDefault="00B2085C" w:rsidP="00B2085C">
      <w:pPr>
        <w:ind w:left="357"/>
        <w:jc w:val="both"/>
        <w:rPr>
          <w:color w:val="000000" w:themeColor="text1"/>
          <w:spacing w:val="5"/>
          <w:sz w:val="28"/>
          <w:szCs w:val="28"/>
        </w:rPr>
      </w:pPr>
      <w:r>
        <w:rPr>
          <w:b/>
          <w:color w:val="FF0000"/>
          <w:spacing w:val="5"/>
          <w:sz w:val="28"/>
          <w:szCs w:val="28"/>
        </w:rPr>
        <w:t xml:space="preserve">Номинация </w:t>
      </w:r>
      <w:r>
        <w:rPr>
          <w:rFonts w:ascii="Cambria" w:hAnsi="Cambria"/>
          <w:b/>
          <w:color w:val="FF0000"/>
          <w:sz w:val="24"/>
          <w:szCs w:val="28"/>
        </w:rPr>
        <w:t>«ФОРТЕПИАННЫЙ ДУЭТ</w:t>
      </w:r>
      <w:r>
        <w:rPr>
          <w:b/>
          <w:color w:val="FF0000"/>
          <w:spacing w:val="5"/>
          <w:sz w:val="28"/>
          <w:szCs w:val="28"/>
        </w:rPr>
        <w:t xml:space="preserve">» </w:t>
      </w:r>
      <w:r>
        <w:rPr>
          <w:color w:val="000000" w:themeColor="text1"/>
          <w:spacing w:val="5"/>
          <w:sz w:val="28"/>
          <w:szCs w:val="28"/>
        </w:rPr>
        <w:t xml:space="preserve">- фортепианный ансамбль в 4 руки, 2 рояля </w:t>
      </w:r>
      <w:r>
        <w:rPr>
          <w:b/>
          <w:color w:val="000000" w:themeColor="text1"/>
          <w:spacing w:val="5"/>
          <w:sz w:val="28"/>
          <w:szCs w:val="28"/>
        </w:rPr>
        <w:t>проводится в один тур.</w:t>
      </w:r>
    </w:p>
    <w:p w:rsidR="00B2085C" w:rsidRDefault="00B2085C" w:rsidP="00B2085C">
      <w:pPr>
        <w:shd w:val="clear" w:color="auto" w:fill="FFFFFF"/>
        <w:tabs>
          <w:tab w:val="left" w:pos="917"/>
        </w:tabs>
        <w:spacing w:line="317" w:lineRule="exact"/>
        <w:ind w:left="74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I</w:t>
      </w:r>
      <w:r>
        <w:rPr>
          <w:color w:val="000000"/>
          <w:spacing w:val="5"/>
          <w:sz w:val="28"/>
          <w:szCs w:val="28"/>
        </w:rPr>
        <w:tab/>
        <w:t>возрастная категория включает возраст участников до 10 лет, время выступления – до 10 минут</w:t>
      </w:r>
    </w:p>
    <w:p w:rsidR="00B2085C" w:rsidRDefault="00B2085C" w:rsidP="00B2085C">
      <w:pPr>
        <w:shd w:val="clear" w:color="auto" w:fill="FFFFFF"/>
        <w:tabs>
          <w:tab w:val="left" w:pos="1003"/>
        </w:tabs>
        <w:spacing w:line="317" w:lineRule="exact"/>
        <w:ind w:left="744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II</w:t>
      </w:r>
      <w:r>
        <w:rPr>
          <w:color w:val="000000"/>
          <w:spacing w:val="5"/>
          <w:sz w:val="28"/>
          <w:szCs w:val="28"/>
        </w:rPr>
        <w:tab/>
        <w:t>возрастная категория включает возраст участников от 11-15 лет, время выступления до 15 минут</w:t>
      </w: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III</w:t>
      </w:r>
      <w:r w:rsidRPr="00B2085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возрастная категория включает возраст участников от 16 - 19 лет, время выступления до 20 минут</w:t>
      </w: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 w:right="141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IV</w:t>
      </w:r>
      <w:r w:rsidRPr="00B2085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возрастная категория включает возраст участников от 20-28 лет, время выступления до </w:t>
      </w:r>
      <w:proofErr w:type="gramStart"/>
      <w:r>
        <w:rPr>
          <w:color w:val="000000"/>
          <w:spacing w:val="5"/>
          <w:sz w:val="28"/>
          <w:szCs w:val="28"/>
        </w:rPr>
        <w:t>25  минут</w:t>
      </w:r>
      <w:proofErr w:type="gramEnd"/>
    </w:p>
    <w:p w:rsidR="00B2085C" w:rsidRDefault="00B2085C" w:rsidP="00B2085C">
      <w:pPr>
        <w:ind w:left="357"/>
        <w:jc w:val="both"/>
        <w:rPr>
          <w:rFonts w:ascii="Cambria" w:hAnsi="Cambria"/>
          <w:b/>
          <w:sz w:val="10"/>
          <w:szCs w:val="28"/>
        </w:rPr>
      </w:pPr>
    </w:p>
    <w:p w:rsidR="00B2085C" w:rsidRDefault="00B2085C" w:rsidP="00B2085C">
      <w:pPr>
        <w:ind w:left="357"/>
        <w:jc w:val="both"/>
        <w:rPr>
          <w:color w:val="000000"/>
          <w:spacing w:val="5"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>ПРОГРАММНЫЕ ТРЕБОВАНИЯ</w:t>
      </w:r>
      <w:r>
        <w:rPr>
          <w:color w:val="000000"/>
          <w:spacing w:val="5"/>
          <w:sz w:val="28"/>
          <w:szCs w:val="28"/>
        </w:rPr>
        <w:t>:</w:t>
      </w:r>
    </w:p>
    <w:p w:rsidR="00B2085C" w:rsidRDefault="00B2085C" w:rsidP="00B2085C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- 2 разнохарактерных произведения по выбору исполнителей каждой возрастной категории, </w:t>
      </w:r>
      <w:proofErr w:type="gramStart"/>
      <w:r>
        <w:rPr>
          <w:color w:val="000000"/>
          <w:spacing w:val="5"/>
          <w:sz w:val="28"/>
          <w:szCs w:val="28"/>
        </w:rPr>
        <w:t>согласно хронометража</w:t>
      </w:r>
      <w:proofErr w:type="gramEnd"/>
      <w:r>
        <w:rPr>
          <w:color w:val="000000"/>
          <w:spacing w:val="5"/>
          <w:sz w:val="28"/>
          <w:szCs w:val="28"/>
        </w:rPr>
        <w:t xml:space="preserve">. Возможны симфонические </w:t>
      </w:r>
      <w:r>
        <w:rPr>
          <w:color w:val="000000"/>
          <w:spacing w:val="5"/>
          <w:sz w:val="28"/>
          <w:szCs w:val="28"/>
        </w:rPr>
        <w:lastRenderedPageBreak/>
        <w:t>переложения и обработки. Участники данной номинации не имеют права включать в программу эстрадные и джазовые обработки.</w:t>
      </w:r>
    </w:p>
    <w:p w:rsidR="00B2085C" w:rsidRDefault="00B2085C" w:rsidP="00B2085C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Возраст участников дуэта должен соответствовать возрастным категориям.</w:t>
      </w:r>
    </w:p>
    <w:p w:rsidR="00B2085C" w:rsidRDefault="00B2085C" w:rsidP="00B2085C">
      <w:pPr>
        <w:ind w:firstLine="708"/>
        <w:jc w:val="both"/>
        <w:rPr>
          <w:color w:val="000000"/>
          <w:spacing w:val="5"/>
          <w:sz w:val="16"/>
          <w:szCs w:val="28"/>
        </w:rPr>
      </w:pP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 w:right="518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Возраст участников дуэта определяется на 15.06.2022 года.</w:t>
      </w:r>
    </w:p>
    <w:p w:rsidR="00B2085C" w:rsidRDefault="00B2085C" w:rsidP="00B2085C">
      <w:pPr>
        <w:shd w:val="clear" w:color="auto" w:fill="FFFFFF"/>
        <w:tabs>
          <w:tab w:val="left" w:pos="1094"/>
        </w:tabs>
        <w:spacing w:line="317" w:lineRule="exact"/>
        <w:ind w:left="739" w:right="518"/>
        <w:rPr>
          <w:b/>
          <w:color w:val="000000"/>
          <w:spacing w:val="5"/>
          <w:sz w:val="14"/>
          <w:szCs w:val="28"/>
        </w:rPr>
      </w:pPr>
    </w:p>
    <w:p w:rsidR="00B2085C" w:rsidRDefault="00B2085C" w:rsidP="00B2085C">
      <w:pPr>
        <w:shd w:val="clear" w:color="auto" w:fill="FFFFFF"/>
        <w:spacing w:line="317" w:lineRule="exact"/>
        <w:ind w:right="518"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Все конкурсанты по прибытии должны пройти регистрацию в оргкомитете конкурса.</w:t>
      </w:r>
    </w:p>
    <w:p w:rsidR="00B2085C" w:rsidRDefault="00B2085C" w:rsidP="00B2085C">
      <w:pPr>
        <w:shd w:val="clear" w:color="auto" w:fill="FFFFFF"/>
        <w:spacing w:line="317" w:lineRule="exact"/>
        <w:ind w:left="43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Порядок выступления конкурсантов в первом туре устанавливается жеребьевкой, в которой конкурсант участвует лично. Однако жюри может принять решение об изменении порядка выступлений в связи с болезнью конкурсанта или другими форс-мажорными обстоятельствами.</w:t>
      </w:r>
    </w:p>
    <w:p w:rsidR="00B2085C" w:rsidRDefault="00B2085C" w:rsidP="00B2085C">
      <w:pPr>
        <w:shd w:val="clear" w:color="auto" w:fill="FFFFFF"/>
        <w:spacing w:line="317" w:lineRule="exact"/>
        <w:ind w:left="43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Порядок исполняемых произведений определяется конкурсантами самостоятельно. </w:t>
      </w:r>
    </w:p>
    <w:p w:rsidR="00B2085C" w:rsidRDefault="00B2085C" w:rsidP="00B2085C">
      <w:pPr>
        <w:shd w:val="clear" w:color="auto" w:fill="FFFFFF"/>
        <w:spacing w:line="317" w:lineRule="exact"/>
        <w:ind w:left="43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Прослушивание конкурсантов проводятся публично. Все произведения должны исполняться наизусть.</w:t>
      </w:r>
    </w:p>
    <w:p w:rsidR="00B2085C" w:rsidRDefault="00B2085C" w:rsidP="00B2085C">
      <w:pPr>
        <w:shd w:val="clear" w:color="auto" w:fill="FFFFFF"/>
        <w:spacing w:line="317" w:lineRule="exact"/>
        <w:ind w:left="43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Ученики членов жюри не имеют право принимать участие в конкурсе.</w:t>
      </w:r>
    </w:p>
    <w:p w:rsidR="00B2085C" w:rsidRDefault="00B2085C" w:rsidP="00B2085C">
      <w:pPr>
        <w:shd w:val="clear" w:color="auto" w:fill="FFFFFF"/>
        <w:spacing w:line="317" w:lineRule="exact"/>
        <w:ind w:left="43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Конкурсантам предоставляются репетиционные классы для индивидуальных занятий перед каждым туром и время для акустических репетиций на сцене концертного зала, где будут проходить конкурсные прослушивания.</w:t>
      </w:r>
    </w:p>
    <w:p w:rsidR="00B2085C" w:rsidRDefault="00B2085C" w:rsidP="00B2085C">
      <w:pPr>
        <w:shd w:val="clear" w:color="auto" w:fill="FFFFFF"/>
        <w:spacing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 участия в конкурсе до 15 мая 2022 года необходимо заполнить и выслать заявку (приложение №2) (дата отправления определяется по почтовому штемпелю) или электронной почтой. К заявке необходимо приложить: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а)</w:t>
      </w:r>
      <w:r>
        <w:rPr>
          <w:color w:val="000000"/>
          <w:spacing w:val="5"/>
          <w:sz w:val="28"/>
          <w:szCs w:val="28"/>
        </w:rPr>
        <w:tab/>
        <w:t>ксерокопию свидетельства о рождении или паспорта;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б)</w:t>
      </w:r>
      <w:r>
        <w:rPr>
          <w:color w:val="000000"/>
          <w:spacing w:val="5"/>
          <w:sz w:val="28"/>
          <w:szCs w:val="28"/>
        </w:rPr>
        <w:tab/>
        <w:t>фото участника конкурса размером 9x12;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в)</w:t>
      </w:r>
      <w:r>
        <w:rPr>
          <w:color w:val="000000"/>
          <w:spacing w:val="5"/>
          <w:sz w:val="28"/>
          <w:szCs w:val="28"/>
        </w:rPr>
        <w:tab/>
        <w:t>творческую характеристику;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19" w:right="-11" w:firstLine="696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г)</w:t>
      </w:r>
      <w:r>
        <w:rPr>
          <w:spacing w:val="5"/>
          <w:sz w:val="28"/>
          <w:szCs w:val="28"/>
        </w:rPr>
        <w:tab/>
        <w:t>копию платежного документа, подтверждающего перевод денег</w:t>
      </w:r>
      <w:r>
        <w:rPr>
          <w:spacing w:val="-2"/>
          <w:w w:val="99"/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19" w:right="-11" w:firstLine="696"/>
        <w:jc w:val="both"/>
        <w:rPr>
          <w:spacing w:val="5"/>
          <w:szCs w:val="28"/>
        </w:rPr>
      </w:pP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19" w:right="-11" w:firstLine="69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Заявки принимаются по адресу: </w:t>
      </w:r>
      <w:r>
        <w:rPr>
          <w:b/>
          <w:bCs/>
          <w:color w:val="212121"/>
          <w:spacing w:val="4"/>
          <w:sz w:val="26"/>
          <w:szCs w:val="26"/>
        </w:rPr>
        <w:t xml:space="preserve">347381  Ростовская    область,                            г. </w:t>
      </w:r>
      <w:r>
        <w:rPr>
          <w:b/>
          <w:bCs/>
          <w:color w:val="212121"/>
          <w:spacing w:val="3"/>
          <w:sz w:val="26"/>
          <w:szCs w:val="26"/>
        </w:rPr>
        <w:t xml:space="preserve">Волгодонск, ул. Ленина дом 115, по факсу 8 (8639) 22-57-74, </w:t>
      </w:r>
      <w:r>
        <w:rPr>
          <w:b/>
          <w:bCs/>
          <w:color w:val="212121"/>
          <w:spacing w:val="6"/>
          <w:sz w:val="26"/>
          <w:szCs w:val="26"/>
        </w:rPr>
        <w:t xml:space="preserve">по электронному    адресу: </w:t>
      </w:r>
      <w:proofErr w:type="spellStart"/>
      <w:r>
        <w:rPr>
          <w:b/>
          <w:bCs/>
          <w:spacing w:val="3"/>
          <w:sz w:val="26"/>
          <w:szCs w:val="26"/>
          <w:lang w:val="en-US"/>
        </w:rPr>
        <w:t>dmsh</w:t>
      </w:r>
      <w:proofErr w:type="spellEnd"/>
      <w:r>
        <w:rPr>
          <w:b/>
          <w:bCs/>
          <w:spacing w:val="3"/>
          <w:sz w:val="26"/>
          <w:szCs w:val="26"/>
        </w:rPr>
        <w:t>1_</w:t>
      </w:r>
      <w:proofErr w:type="spellStart"/>
      <w:r>
        <w:rPr>
          <w:b/>
          <w:bCs/>
          <w:spacing w:val="3"/>
          <w:sz w:val="26"/>
          <w:szCs w:val="26"/>
          <w:lang w:val="en-US"/>
        </w:rPr>
        <w:t>vdonsk</w:t>
      </w:r>
      <w:proofErr w:type="spellEnd"/>
      <w:r>
        <w:rPr>
          <w:b/>
          <w:bCs/>
          <w:spacing w:val="3"/>
          <w:sz w:val="26"/>
          <w:szCs w:val="26"/>
        </w:rPr>
        <w:t>@</w:t>
      </w:r>
      <w:r>
        <w:rPr>
          <w:b/>
          <w:bCs/>
          <w:spacing w:val="3"/>
          <w:sz w:val="26"/>
          <w:szCs w:val="26"/>
          <w:lang w:val="en-US"/>
        </w:rPr>
        <w:t>mail</w:t>
      </w:r>
      <w:r>
        <w:rPr>
          <w:b/>
          <w:bCs/>
          <w:spacing w:val="3"/>
          <w:sz w:val="26"/>
          <w:szCs w:val="26"/>
        </w:rPr>
        <w:t>.</w:t>
      </w:r>
      <w:r>
        <w:rPr>
          <w:b/>
          <w:bCs/>
          <w:spacing w:val="3"/>
          <w:sz w:val="26"/>
          <w:szCs w:val="26"/>
          <w:lang w:val="en-US"/>
        </w:rPr>
        <w:t>ru</w:t>
      </w:r>
      <w:r w:rsidRPr="00B2085C">
        <w:rPr>
          <w:b/>
          <w:bCs/>
          <w:color w:val="212121"/>
          <w:spacing w:val="3"/>
          <w:sz w:val="26"/>
          <w:szCs w:val="26"/>
        </w:rPr>
        <w:t xml:space="preserve"> </w:t>
      </w:r>
      <w:r>
        <w:rPr>
          <w:b/>
          <w:bCs/>
          <w:color w:val="212121"/>
          <w:spacing w:val="6"/>
          <w:sz w:val="26"/>
          <w:szCs w:val="26"/>
        </w:rPr>
        <w:t xml:space="preserve">(после регистрации заявки,   на адрес </w:t>
      </w:r>
      <w:r>
        <w:rPr>
          <w:b/>
          <w:bCs/>
          <w:color w:val="000000"/>
          <w:spacing w:val="6"/>
          <w:sz w:val="26"/>
          <w:szCs w:val="26"/>
        </w:rPr>
        <w:t xml:space="preserve">отправителя </w:t>
      </w:r>
      <w:r>
        <w:rPr>
          <w:b/>
          <w:bCs/>
          <w:color w:val="212121"/>
          <w:spacing w:val="6"/>
          <w:sz w:val="26"/>
          <w:szCs w:val="26"/>
        </w:rPr>
        <w:t xml:space="preserve">будет выслано подтверждение </w:t>
      </w:r>
      <w:r>
        <w:rPr>
          <w:b/>
          <w:bCs/>
          <w:i/>
          <w:iCs/>
          <w:color w:val="212121"/>
          <w:spacing w:val="7"/>
          <w:sz w:val="26"/>
          <w:szCs w:val="26"/>
        </w:rPr>
        <w:t>«Ваша заявка принята»).</w:t>
      </w: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10"/>
          <w:szCs w:val="28"/>
        </w:rPr>
      </w:pP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ЖЮРИ КОНКУРСА</w:t>
      </w:r>
    </w:p>
    <w:p w:rsidR="00B2085C" w:rsidRDefault="00B2085C" w:rsidP="00B2085C">
      <w:pPr>
        <w:shd w:val="clear" w:color="auto" w:fill="FFFFFF"/>
        <w:spacing w:before="96" w:line="312" w:lineRule="exact"/>
        <w:ind w:firstLine="708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Жюри конкурса формируется из ведущих музыкантов России и зарубежных стран.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Жюри имеет право: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присуждать не все призовые места;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делить премии между участниками конкурса;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- присуждать специальные  и поощрительные призы и дипломы, при  равенстве голосов Художественный руководитель конкурса обладает правом дополнительного голоса;</w:t>
      </w:r>
    </w:p>
    <w:p w:rsidR="00B2085C" w:rsidRDefault="00B2085C" w:rsidP="00B2085C">
      <w:pPr>
        <w:shd w:val="clear" w:color="auto" w:fill="FFFFFF"/>
        <w:tabs>
          <w:tab w:val="left" w:pos="994"/>
        </w:tabs>
        <w:spacing w:line="317" w:lineRule="exact"/>
        <w:ind w:left="715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решение жюри является окончательным и пересмотру не подлежит.</w:t>
      </w:r>
    </w:p>
    <w:p w:rsidR="00B2085C" w:rsidRDefault="00B2085C" w:rsidP="00B2085C">
      <w:pPr>
        <w:shd w:val="clear" w:color="auto" w:fill="FFFFFF"/>
        <w:spacing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программу конкурса включены концерты, мастер-классы членов жюри.</w:t>
      </w:r>
    </w:p>
    <w:p w:rsidR="00B2085C" w:rsidRDefault="00B2085C" w:rsidP="00B2085C">
      <w:pPr>
        <w:shd w:val="clear" w:color="auto" w:fill="FFFFFF"/>
        <w:spacing w:line="317" w:lineRule="exact"/>
        <w:ind w:firstLine="708"/>
        <w:jc w:val="both"/>
        <w:rPr>
          <w:color w:val="000000"/>
          <w:spacing w:val="5"/>
          <w:sz w:val="12"/>
          <w:szCs w:val="28"/>
        </w:rPr>
      </w:pPr>
    </w:p>
    <w:p w:rsidR="00B2085C" w:rsidRDefault="00B2085C" w:rsidP="00B2085C">
      <w:pPr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КРИТЕРИИ       ОЦЕНКИ       ВЫСТУПЛЕНИЙ    И   НАГРАЖДЕНИЕ ПОБЕДИТЕЛЕЙ</w:t>
      </w:r>
    </w:p>
    <w:p w:rsidR="00B2085C" w:rsidRDefault="00B2085C" w:rsidP="00B2085C">
      <w:pPr>
        <w:shd w:val="clear" w:color="auto" w:fill="FFFFFF"/>
        <w:ind w:left="115"/>
        <w:jc w:val="center"/>
        <w:rPr>
          <w:b/>
          <w:bCs/>
          <w:color w:val="000000"/>
          <w:spacing w:val="-2"/>
          <w:sz w:val="14"/>
          <w:szCs w:val="28"/>
        </w:rPr>
      </w:pP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z w:val="28"/>
          <w:szCs w:val="28"/>
        </w:rPr>
        <w:t xml:space="preserve">Конкурсные выступления участников оцениваются по общепринятым критериям: техническое мастерство, артистизм, соответствие программным </w:t>
      </w:r>
      <w:r>
        <w:rPr>
          <w:color w:val="212121"/>
          <w:spacing w:val="-1"/>
          <w:sz w:val="28"/>
          <w:szCs w:val="28"/>
        </w:rPr>
        <w:t>требованиям, создание художественного образа.</w:t>
      </w:r>
    </w:p>
    <w:p w:rsidR="00B2085C" w:rsidRDefault="00B2085C" w:rsidP="00B2085C">
      <w:pPr>
        <w:rPr>
          <w:sz w:val="6"/>
        </w:rPr>
      </w:pPr>
    </w:p>
    <w:p w:rsidR="00B2085C" w:rsidRDefault="00B2085C" w:rsidP="00B2085C">
      <w:pPr>
        <w:rPr>
          <w:sz w:val="6"/>
        </w:rPr>
      </w:pPr>
    </w:p>
    <w:p w:rsidR="00B2085C" w:rsidRDefault="00B2085C" w:rsidP="00B2085C">
      <w:pPr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ПРИЗЫ И НАГРАДЫ</w:t>
      </w:r>
    </w:p>
    <w:p w:rsidR="00B2085C" w:rsidRDefault="00B2085C" w:rsidP="00B2085C">
      <w:pPr>
        <w:shd w:val="clear" w:color="auto" w:fill="FFFFFF"/>
        <w:ind w:left="96"/>
        <w:jc w:val="center"/>
        <w:rPr>
          <w:sz w:val="8"/>
        </w:rPr>
      </w:pP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Звание Лауреата X</w:t>
      </w:r>
      <w:r>
        <w:rPr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</w:rPr>
        <w:t xml:space="preserve">I международного конкурса пианистов «Вдохновение» имени А.Г. </w:t>
      </w:r>
      <w:proofErr w:type="spellStart"/>
      <w:r>
        <w:rPr>
          <w:color w:val="212121"/>
          <w:sz w:val="28"/>
          <w:szCs w:val="28"/>
        </w:rPr>
        <w:t>Скавронского</w:t>
      </w:r>
      <w:proofErr w:type="spellEnd"/>
      <w:r>
        <w:rPr>
          <w:color w:val="212121"/>
          <w:sz w:val="28"/>
          <w:szCs w:val="28"/>
        </w:rPr>
        <w:t xml:space="preserve"> во всех номинациях, в каждой возрастной категории присуждается трем участникам конкурса,  набравшим наибольшее количество голосов членов жюри. 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Звание Дипломанта XI</w:t>
      </w:r>
      <w:r>
        <w:rPr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</w:rPr>
        <w:t xml:space="preserve"> международного конкурса пианистов «Вдохновение» имени А.Г. </w:t>
      </w:r>
      <w:proofErr w:type="spellStart"/>
      <w:r>
        <w:rPr>
          <w:color w:val="212121"/>
          <w:sz w:val="28"/>
          <w:szCs w:val="28"/>
        </w:rPr>
        <w:t>Скавронского</w:t>
      </w:r>
      <w:proofErr w:type="spellEnd"/>
      <w:r>
        <w:rPr>
          <w:color w:val="212121"/>
          <w:sz w:val="28"/>
          <w:szCs w:val="28"/>
        </w:rPr>
        <w:t xml:space="preserve"> по всем номинациям,  в каждой возрастной категории присуждается трем участникам конкурса, по решению членов жюри.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Лауреаты и дипломанты конкурса награждаются премиями и памятными подарками, специальными призами за лучшее исполнение отдельных произведений. Участники конкурса, не прошедшие во второй тур, награждаются грамотой «За участие».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Преподаватели лауреатов, присутствующие на конкурсе, награждаются денежными премиями (денежные премии выплачиваются преподавателю лично).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10"/>
          <w:szCs w:val="28"/>
        </w:rPr>
      </w:pP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СМИ И АВТОРСКИЕ ПРАВА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Своей регистрацией участник заявляет, что никакая третья сторона не признает каких-либо авторских и/или других юридических прав на видео, аудио и другие материалы, которые созданы в процессе конкурса.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Все права на распространение аудио- и видеоматериалов конкурса, в том числе и с коммерческой целью, принадлежат  Дирекции конкурса.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Кроме того, на безвозмездной основе, на неограниченный период времени, на любой территории, участник передает права организаторам конкурса для трансляции и распространения материалов (в том</w:t>
      </w:r>
      <w:r>
        <w:rPr>
          <w:color w:val="212121"/>
          <w:sz w:val="28"/>
          <w:szCs w:val="28"/>
        </w:rPr>
        <w:tab/>
        <w:t xml:space="preserve"> числе в сети Интернет).</w:t>
      </w:r>
    </w:p>
    <w:p w:rsidR="00B2085C" w:rsidRDefault="00B2085C" w:rsidP="00B2085C">
      <w:pPr>
        <w:shd w:val="clear" w:color="auto" w:fill="FFFFFF"/>
        <w:spacing w:line="307" w:lineRule="exact"/>
        <w:ind w:left="101" w:right="24" w:firstLine="68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Дирекция  конкурса имеет  право транслировать  прослушивания  конкурса  и  заключительный концерт  на радио,  телевидении  и  в Интернете  без  дополнительного  гонорара участникам. Дирекции   конкурса   принадлежит   эксклюзивное   право   ауди</w:t>
      </w:r>
      <w:proofErr w:type="gramStart"/>
      <w:r>
        <w:rPr>
          <w:color w:val="212121"/>
          <w:sz w:val="28"/>
          <w:szCs w:val="28"/>
        </w:rPr>
        <w:t>о-</w:t>
      </w:r>
      <w:proofErr w:type="gramEnd"/>
      <w:r>
        <w:rPr>
          <w:color w:val="212121"/>
          <w:sz w:val="28"/>
          <w:szCs w:val="28"/>
        </w:rPr>
        <w:t xml:space="preserve">   и   видеозаписи   выступлений участников конкурса, мастер-классов приглашенных музыкантов, видеосъемки всех концертов, проводимых    в    рамках   XI</w:t>
      </w:r>
      <w:r>
        <w:rPr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</w:rPr>
        <w:t xml:space="preserve"> международного конкурса пианистов «Вдохновение» имени А.Г. </w:t>
      </w:r>
      <w:proofErr w:type="spellStart"/>
      <w:r>
        <w:rPr>
          <w:color w:val="212121"/>
          <w:sz w:val="28"/>
          <w:szCs w:val="28"/>
        </w:rPr>
        <w:t>Скавронского</w:t>
      </w:r>
      <w:proofErr w:type="spellEnd"/>
      <w:r>
        <w:rPr>
          <w:color w:val="212121"/>
          <w:sz w:val="28"/>
          <w:szCs w:val="28"/>
        </w:rPr>
        <w:t>.</w:t>
      </w:r>
    </w:p>
    <w:p w:rsidR="00B2085C" w:rsidRDefault="00B2085C" w:rsidP="00B2085C">
      <w:pPr>
        <w:shd w:val="clear" w:color="auto" w:fill="FFFFFF"/>
        <w:spacing w:line="307" w:lineRule="exact"/>
        <w:ind w:right="24"/>
        <w:jc w:val="both"/>
        <w:rPr>
          <w:color w:val="212121"/>
          <w:sz w:val="12"/>
          <w:szCs w:val="28"/>
        </w:rPr>
      </w:pPr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ФИНАНСОВЫЕ УСЛОВИЯ</w:t>
      </w:r>
    </w:p>
    <w:p w:rsidR="00B2085C" w:rsidRDefault="00B2085C" w:rsidP="00B2085C">
      <w:pPr>
        <w:shd w:val="clear" w:color="auto" w:fill="FFFFFF"/>
        <w:spacing w:line="312" w:lineRule="exact"/>
        <w:ind w:left="58" w:right="72" w:firstLine="686"/>
        <w:jc w:val="both"/>
        <w:rPr>
          <w:bCs/>
          <w:color w:val="212121"/>
          <w:spacing w:val="-1"/>
          <w:sz w:val="28"/>
          <w:szCs w:val="28"/>
        </w:rPr>
      </w:pPr>
      <w:r>
        <w:rPr>
          <w:bCs/>
          <w:color w:val="212121"/>
          <w:spacing w:val="-1"/>
          <w:sz w:val="28"/>
          <w:szCs w:val="28"/>
        </w:rPr>
        <w:t>Целевой взнос за участие в конкурсе по всем номинациям – 3000,00 рублей.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bCs/>
          <w:spacing w:val="-1"/>
          <w:sz w:val="28"/>
          <w:szCs w:val="28"/>
        </w:rPr>
      </w:pPr>
      <w:r>
        <w:rPr>
          <w:bCs/>
          <w:color w:val="212121"/>
          <w:spacing w:val="-1"/>
          <w:sz w:val="28"/>
          <w:szCs w:val="28"/>
        </w:rPr>
        <w:t xml:space="preserve">Оплата производится путем перечисления денежных средств на расчетный счет школы: ИНН 6143044198 КПП 614301001 БИК 046015001 ОКПО 49808274          УФК по Ростовской области (МБУ ДО ДМШ им. Д.Д. Шостаковича,                          л/с 20586Х07830)  </w:t>
      </w:r>
      <w:proofErr w:type="gramStart"/>
      <w:r>
        <w:rPr>
          <w:bCs/>
          <w:color w:val="212121"/>
          <w:spacing w:val="-1"/>
          <w:sz w:val="28"/>
          <w:szCs w:val="28"/>
        </w:rPr>
        <w:t>р</w:t>
      </w:r>
      <w:proofErr w:type="gramEnd"/>
      <w:r>
        <w:rPr>
          <w:bCs/>
          <w:color w:val="212121"/>
          <w:spacing w:val="-1"/>
          <w:sz w:val="28"/>
          <w:szCs w:val="28"/>
        </w:rPr>
        <w:t xml:space="preserve">/с 4070181076015000001 в ОТДЕЛЕНИЕ РОСТОВ-НА-ДОНУ     Г. РОСТОВ-НА-ДОНУ ОКТМО 60712000001. </w:t>
      </w:r>
      <w:r>
        <w:rPr>
          <w:bCs/>
          <w:spacing w:val="-1"/>
          <w:sz w:val="28"/>
          <w:szCs w:val="28"/>
        </w:rPr>
        <w:t>В поле 104 платежного поручения и назначение платежа указать код 00000000000000000180 с пометкой (указать конкурс) или лично при регистрации.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sz w:val="12"/>
          <w:szCs w:val="28"/>
        </w:rPr>
      </w:pP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Целевой взнос идет на формирование призового фонда.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z w:val="28"/>
          <w:szCs w:val="28"/>
        </w:rPr>
        <w:t xml:space="preserve">Оргкомитет конкурса имеет право освободить участников конкурса </w:t>
      </w:r>
      <w:r>
        <w:rPr>
          <w:color w:val="212121"/>
          <w:spacing w:val="-1"/>
          <w:sz w:val="28"/>
          <w:szCs w:val="28"/>
        </w:rPr>
        <w:t>представителей города Волгодонска, участников из ДНР, ЛНР от целевого взноса конкурса.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</w:pPr>
      <w:r>
        <w:rPr>
          <w:color w:val="212121"/>
          <w:spacing w:val="-1"/>
          <w:sz w:val="28"/>
          <w:szCs w:val="28"/>
        </w:rPr>
        <w:t>При отсутствии  участника на конкурсе, конкурсный взнос не возвращается.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color w:val="21212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 xml:space="preserve">Командировочные расходы участников конкурса: проживание, проезд, </w:t>
      </w:r>
      <w:r>
        <w:rPr>
          <w:color w:val="212121"/>
          <w:sz w:val="28"/>
          <w:szCs w:val="28"/>
        </w:rPr>
        <w:t xml:space="preserve">питание - за счет направляющей стороны. </w:t>
      </w:r>
    </w:p>
    <w:p w:rsidR="00B2085C" w:rsidRDefault="00B2085C" w:rsidP="00B2085C">
      <w:pPr>
        <w:shd w:val="clear" w:color="auto" w:fill="FFFFFF"/>
        <w:ind w:right="-59"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Конкурсанты и их сопровождающие лица, получившие приглашение для участия в конкурсе и проживающие в стране, имеющей визовый режим с Россией, должны самостоятельно обратиться в ближайшее консульство России для оформления визы. Дирекция конкурса оформляет и высылает официальное приглашение для получения российской визы конкурсантам и сопровождающим лицам. Расходы, связанные с оформлением российской визы, конкурсанты оплачивают самостоятельно.</w:t>
      </w:r>
    </w:p>
    <w:p w:rsidR="00B2085C" w:rsidRDefault="00B2085C" w:rsidP="00B2085C">
      <w:pPr>
        <w:shd w:val="clear" w:color="auto" w:fill="FFFFFF"/>
        <w:ind w:left="53" w:right="-59" w:firstLine="65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Дирекция конкурса не обеспечивает конкурсантов и сопровождающих лиц какими-либо видами страхования.</w:t>
      </w:r>
    </w:p>
    <w:p w:rsidR="00B2085C" w:rsidRDefault="00B2085C" w:rsidP="00B2085C">
      <w:pPr>
        <w:shd w:val="clear" w:color="auto" w:fill="FFFFFF"/>
        <w:spacing w:line="312" w:lineRule="exact"/>
        <w:ind w:left="53" w:right="72" w:firstLine="691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Командировочные расходы жюри: </w:t>
      </w:r>
      <w:r>
        <w:rPr>
          <w:color w:val="212121"/>
          <w:spacing w:val="8"/>
          <w:sz w:val="28"/>
          <w:szCs w:val="28"/>
        </w:rPr>
        <w:t xml:space="preserve">проживание, проезд, питание, оплата работы в качестве членов жюри, </w:t>
      </w:r>
      <w:r>
        <w:rPr>
          <w:color w:val="212121"/>
          <w:sz w:val="28"/>
          <w:szCs w:val="28"/>
        </w:rPr>
        <w:t>концертов, мастер - классов, командировочные расходы приглашённых гостей: проживание, проезд, питание - за счет организаторов конкурса.</w:t>
      </w:r>
      <w:proofErr w:type="gramEnd"/>
    </w:p>
    <w:p w:rsidR="00B2085C" w:rsidRDefault="00B2085C" w:rsidP="00B2085C">
      <w:pPr>
        <w:ind w:firstLine="708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СЕКРЕТАРИАТ</w:t>
      </w:r>
    </w:p>
    <w:p w:rsidR="00B2085C" w:rsidRDefault="00B2085C" w:rsidP="00B2085C">
      <w:pPr>
        <w:shd w:val="clear" w:color="auto" w:fill="FFFFFF"/>
        <w:spacing w:line="317" w:lineRule="exact"/>
        <w:ind w:left="38" w:firstLine="670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pacing w:val="2"/>
          <w:sz w:val="28"/>
          <w:szCs w:val="28"/>
        </w:rPr>
        <w:t xml:space="preserve">МБУ ДО ДМШ им. Д.Д. Шостаковича, 347381,  Россия, Ростовская область,    </w:t>
      </w:r>
      <w:r>
        <w:rPr>
          <w:color w:val="212121"/>
          <w:spacing w:val="1"/>
          <w:sz w:val="28"/>
          <w:szCs w:val="28"/>
        </w:rPr>
        <w:t>г. Волгодонск, ул. Ленина, д. 115.</w:t>
      </w:r>
      <w:proofErr w:type="gramEnd"/>
      <w:r>
        <w:rPr>
          <w:color w:val="212121"/>
          <w:spacing w:val="1"/>
          <w:sz w:val="28"/>
          <w:szCs w:val="28"/>
        </w:rPr>
        <w:t xml:space="preserve"> Тел/факс (8639) 22-57-74, 22-05-04. </w:t>
      </w:r>
      <w:r>
        <w:rPr>
          <w:color w:val="212121"/>
          <w:spacing w:val="3"/>
          <w:sz w:val="28"/>
          <w:szCs w:val="28"/>
          <w:lang w:val="en-US"/>
        </w:rPr>
        <w:t>E</w:t>
      </w:r>
      <w:r>
        <w:rPr>
          <w:color w:val="212121"/>
          <w:spacing w:val="3"/>
          <w:sz w:val="28"/>
          <w:szCs w:val="28"/>
        </w:rPr>
        <w:t>-</w:t>
      </w:r>
      <w:r>
        <w:rPr>
          <w:color w:val="212121"/>
          <w:spacing w:val="3"/>
          <w:sz w:val="28"/>
          <w:szCs w:val="28"/>
          <w:lang w:val="en-US"/>
        </w:rPr>
        <w:t>mail</w:t>
      </w:r>
      <w:r>
        <w:rPr>
          <w:color w:val="212121"/>
          <w:spacing w:val="3"/>
          <w:sz w:val="28"/>
          <w:szCs w:val="28"/>
        </w:rPr>
        <w:t xml:space="preserve">: </w:t>
      </w:r>
      <w:proofErr w:type="spellStart"/>
      <w:r>
        <w:rPr>
          <w:color w:val="212121"/>
          <w:spacing w:val="3"/>
          <w:sz w:val="28"/>
          <w:szCs w:val="28"/>
          <w:lang w:val="en-US"/>
        </w:rPr>
        <w:t>dmshl</w:t>
      </w:r>
      <w:proofErr w:type="spellEnd"/>
      <w:r>
        <w:rPr>
          <w:color w:val="212121"/>
          <w:spacing w:val="3"/>
          <w:sz w:val="28"/>
          <w:szCs w:val="28"/>
        </w:rPr>
        <w:t>_</w:t>
      </w:r>
      <w:proofErr w:type="spellStart"/>
      <w:r>
        <w:rPr>
          <w:color w:val="212121"/>
          <w:spacing w:val="3"/>
          <w:sz w:val="28"/>
          <w:szCs w:val="28"/>
          <w:lang w:val="en-US"/>
        </w:rPr>
        <w:t>vdonsk</w:t>
      </w:r>
      <w:proofErr w:type="spellEnd"/>
      <w:r>
        <w:rPr>
          <w:color w:val="212121"/>
          <w:spacing w:val="3"/>
          <w:sz w:val="28"/>
          <w:szCs w:val="28"/>
        </w:rPr>
        <w:t>@</w:t>
      </w:r>
      <w:r>
        <w:rPr>
          <w:color w:val="212121"/>
          <w:spacing w:val="3"/>
          <w:sz w:val="28"/>
          <w:szCs w:val="28"/>
          <w:lang w:val="en-US"/>
        </w:rPr>
        <w:t>mail</w:t>
      </w:r>
      <w:r>
        <w:rPr>
          <w:color w:val="212121"/>
          <w:spacing w:val="3"/>
          <w:sz w:val="28"/>
          <w:szCs w:val="28"/>
        </w:rPr>
        <w:t>.</w:t>
      </w:r>
      <w:r>
        <w:rPr>
          <w:color w:val="212121"/>
          <w:spacing w:val="3"/>
          <w:sz w:val="28"/>
          <w:szCs w:val="28"/>
          <w:lang w:val="en-US"/>
        </w:rPr>
        <w:t>ru</w:t>
      </w:r>
      <w:r>
        <w:rPr>
          <w:color w:val="212121"/>
          <w:spacing w:val="3"/>
          <w:sz w:val="28"/>
          <w:szCs w:val="28"/>
        </w:rPr>
        <w:t xml:space="preserve">.   С 9.00ч. - 18.00 ч. Исполнительный директор </w:t>
      </w:r>
      <w:r>
        <w:rPr>
          <w:color w:val="212121"/>
          <w:sz w:val="28"/>
          <w:szCs w:val="28"/>
        </w:rPr>
        <w:t xml:space="preserve">конкурса - Татьяна Михайловна </w:t>
      </w:r>
      <w:proofErr w:type="spellStart"/>
      <w:r>
        <w:rPr>
          <w:color w:val="212121"/>
          <w:sz w:val="28"/>
          <w:szCs w:val="28"/>
        </w:rPr>
        <w:t>Кукота</w:t>
      </w:r>
      <w:proofErr w:type="spellEnd"/>
      <w:r>
        <w:rPr>
          <w:color w:val="212121"/>
          <w:sz w:val="28"/>
          <w:szCs w:val="28"/>
        </w:rPr>
        <w:t>.</w:t>
      </w:r>
    </w:p>
    <w:p w:rsidR="00B2085C" w:rsidRDefault="00B2085C" w:rsidP="00B2085C">
      <w:pPr>
        <w:shd w:val="clear" w:color="auto" w:fill="FFFFFF"/>
        <w:spacing w:line="317" w:lineRule="exact"/>
        <w:ind w:left="38" w:firstLine="670"/>
        <w:jc w:val="both"/>
        <w:rPr>
          <w:color w:val="212121"/>
          <w:sz w:val="28"/>
          <w:szCs w:val="28"/>
        </w:rPr>
      </w:pPr>
    </w:p>
    <w:p w:rsidR="00B2085C" w:rsidRDefault="00B2085C" w:rsidP="00B2085C">
      <w:pPr>
        <w:shd w:val="clear" w:color="auto" w:fill="FFFFFF"/>
        <w:spacing w:line="317" w:lineRule="exact"/>
        <w:ind w:left="38" w:firstLine="670"/>
        <w:jc w:val="both"/>
        <w:rPr>
          <w:color w:val="212121"/>
          <w:sz w:val="28"/>
          <w:szCs w:val="28"/>
        </w:rPr>
      </w:pPr>
    </w:p>
    <w:p w:rsidR="00B2085C" w:rsidRDefault="00B2085C" w:rsidP="00B2085C">
      <w:pPr>
        <w:shd w:val="clear" w:color="auto" w:fill="FFFFFF"/>
        <w:spacing w:line="317" w:lineRule="exact"/>
        <w:ind w:left="38" w:firstLine="670"/>
        <w:jc w:val="both"/>
      </w:pPr>
    </w:p>
    <w:p w:rsidR="00B2085C" w:rsidRDefault="00B2085C" w:rsidP="00B2085C">
      <w:pPr>
        <w:shd w:val="clear" w:color="auto" w:fill="FFFFFF"/>
        <w:rPr>
          <w:color w:val="000000"/>
          <w:spacing w:val="-3"/>
          <w:sz w:val="10"/>
          <w:szCs w:val="28"/>
        </w:rPr>
      </w:pPr>
    </w:p>
    <w:p w:rsidR="00B2085C" w:rsidRDefault="00B2085C" w:rsidP="00B2085C">
      <w:pPr>
        <w:shd w:val="clear" w:color="auto" w:fill="FFFFFF"/>
        <w:ind w:left="680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№1</w:t>
      </w:r>
    </w:p>
    <w:p w:rsidR="00B2085C" w:rsidRDefault="00B2085C" w:rsidP="00B2085C">
      <w:pPr>
        <w:shd w:val="clear" w:color="auto" w:fill="FFFFFF"/>
        <w:ind w:left="6804"/>
        <w:jc w:val="right"/>
        <w:rPr>
          <w:sz w:val="4"/>
        </w:rPr>
      </w:pPr>
    </w:p>
    <w:p w:rsidR="00B2085C" w:rsidRDefault="00B2085C" w:rsidP="00B2085C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ПРОГРАММНЫЕ ТРЕБОВАНИЯ НОМИНАЦИИ</w:t>
      </w:r>
    </w:p>
    <w:p w:rsidR="00B2085C" w:rsidRDefault="00B2085C" w:rsidP="00B2085C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«СОЛЬНОЕ ИСПОЛНЕНИЕ»</w:t>
      </w:r>
    </w:p>
    <w:p w:rsidR="00B2085C" w:rsidRDefault="00B2085C" w:rsidP="00B2085C">
      <w:pPr>
        <w:jc w:val="center"/>
        <w:rPr>
          <w:b/>
          <w:sz w:val="4"/>
          <w:szCs w:val="26"/>
        </w:rPr>
      </w:pPr>
    </w:p>
    <w:p w:rsidR="00B2085C" w:rsidRDefault="00B2085C" w:rsidP="00B2085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B2085C" w:rsidRDefault="00B2085C" w:rsidP="00B2085C">
      <w:pPr>
        <w:ind w:left="708" w:firstLine="708"/>
        <w:jc w:val="both"/>
        <w:rPr>
          <w:b/>
          <w:sz w:val="10"/>
          <w:szCs w:val="26"/>
        </w:rPr>
      </w:pPr>
    </w:p>
    <w:p w:rsidR="00B2085C" w:rsidRDefault="00B2085C" w:rsidP="00B2085C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тур: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до 10 минут</w:t>
      </w:r>
    </w:p>
    <w:p w:rsidR="00B2085C" w:rsidRDefault="00B2085C" w:rsidP="00B2085C">
      <w:pPr>
        <w:rPr>
          <w:sz w:val="26"/>
          <w:szCs w:val="26"/>
        </w:rPr>
      </w:pPr>
      <w:r>
        <w:rPr>
          <w:sz w:val="26"/>
          <w:szCs w:val="26"/>
        </w:rPr>
        <w:t xml:space="preserve">Разнохарактерные произведения,  среди  которых сочинения русских композиторов 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-ХХ вв.</w:t>
      </w:r>
    </w:p>
    <w:p w:rsidR="00B2085C" w:rsidRDefault="00B2085C" w:rsidP="00B2085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тур:</w:t>
      </w:r>
    </w:p>
    <w:p w:rsidR="00B2085C" w:rsidRDefault="00B2085C" w:rsidP="00B2085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Концертное выступление до 10 минут.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а) Этюд. (Черни-</w:t>
      </w:r>
      <w:proofErr w:type="spellStart"/>
      <w:r>
        <w:rPr>
          <w:sz w:val="26"/>
          <w:szCs w:val="26"/>
        </w:rPr>
        <w:t>Гермер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Лекуппэ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Лемуан</w:t>
      </w:r>
      <w:proofErr w:type="spellEnd"/>
      <w:r>
        <w:rPr>
          <w:sz w:val="26"/>
          <w:szCs w:val="26"/>
        </w:rPr>
        <w:t xml:space="preserve"> и др.)</w:t>
      </w:r>
    </w:p>
    <w:p w:rsidR="00B2085C" w:rsidRDefault="00B2085C" w:rsidP="00B2085C">
      <w:pPr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Полифония: Бах, Гендель, </w:t>
      </w:r>
      <w:proofErr w:type="spellStart"/>
      <w:r>
        <w:rPr>
          <w:sz w:val="26"/>
          <w:szCs w:val="26"/>
        </w:rPr>
        <w:t>Циполи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Мясковский</w:t>
      </w:r>
      <w:proofErr w:type="spellEnd"/>
      <w:r>
        <w:rPr>
          <w:sz w:val="26"/>
          <w:szCs w:val="26"/>
        </w:rPr>
        <w:t xml:space="preserve">  (менуэт, прелюдия, полонез и др.) 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в) Пьеса по выбору участника.</w:t>
      </w:r>
    </w:p>
    <w:p w:rsidR="00B2085C" w:rsidRDefault="00B2085C" w:rsidP="00B2085C">
      <w:pPr>
        <w:rPr>
          <w:sz w:val="10"/>
          <w:szCs w:val="26"/>
        </w:rPr>
      </w:pPr>
    </w:p>
    <w:p w:rsidR="00B2085C" w:rsidRDefault="00B2085C" w:rsidP="00B2085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B2085C" w:rsidRDefault="00B2085C" w:rsidP="00B2085C">
      <w:pPr>
        <w:ind w:firstLine="696"/>
        <w:jc w:val="both"/>
        <w:rPr>
          <w:b/>
          <w:sz w:val="4"/>
          <w:szCs w:val="26"/>
          <w:u w:val="single"/>
        </w:rPr>
      </w:pPr>
    </w:p>
    <w:p w:rsidR="00B2085C" w:rsidRDefault="00B2085C" w:rsidP="00B2085C">
      <w:pPr>
        <w:ind w:left="708"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 тур</w:t>
      </w:r>
      <w:proofErr w:type="gramEnd"/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не более 10 – 15 минут.</w:t>
      </w:r>
    </w:p>
    <w:p w:rsidR="00B2085C" w:rsidRDefault="00B2085C" w:rsidP="00B2085C">
      <w:pPr>
        <w:rPr>
          <w:sz w:val="26"/>
          <w:szCs w:val="26"/>
        </w:rPr>
      </w:pPr>
      <w:r>
        <w:rPr>
          <w:sz w:val="26"/>
          <w:szCs w:val="26"/>
        </w:rPr>
        <w:t xml:space="preserve">Разнохарактерные произведения, среди  которых сочинения русских композиторов 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-ХХ вв.</w:t>
      </w:r>
    </w:p>
    <w:p w:rsidR="00B2085C" w:rsidRDefault="00B2085C" w:rsidP="00B2085C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Бах. Концерт фа минор;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Гайдн. Концерт ре мажор; 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Кабалевский</w:t>
      </w:r>
      <w:proofErr w:type="spellEnd"/>
      <w:r>
        <w:rPr>
          <w:sz w:val="26"/>
          <w:szCs w:val="26"/>
        </w:rPr>
        <w:t>. Концерт № 3, ре мажор.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 исполнение концертов, указанных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возрастной категории.</w:t>
      </w:r>
    </w:p>
    <w:p w:rsidR="00B2085C" w:rsidRDefault="00B2085C" w:rsidP="00B2085C">
      <w:pPr>
        <w:jc w:val="both"/>
        <w:rPr>
          <w:b/>
          <w:sz w:val="10"/>
          <w:szCs w:val="26"/>
        </w:rPr>
      </w:pPr>
    </w:p>
    <w:p w:rsidR="00B2085C" w:rsidRDefault="00B2085C" w:rsidP="00B2085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B2085C" w:rsidRDefault="00B2085C" w:rsidP="00B2085C">
      <w:pPr>
        <w:ind w:firstLine="708"/>
        <w:jc w:val="both"/>
        <w:rPr>
          <w:b/>
          <w:sz w:val="16"/>
          <w:szCs w:val="26"/>
          <w:u w:val="single"/>
        </w:rPr>
      </w:pPr>
    </w:p>
    <w:p w:rsidR="00B2085C" w:rsidRDefault="00B2085C" w:rsidP="00B2085C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15 – 20 минут: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один из этюдов Черни ор. 299, 740, </w:t>
      </w:r>
      <w:proofErr w:type="spellStart"/>
      <w:r>
        <w:rPr>
          <w:sz w:val="26"/>
          <w:szCs w:val="26"/>
        </w:rPr>
        <w:t>Мошковского</w:t>
      </w:r>
      <w:proofErr w:type="spellEnd"/>
      <w:r>
        <w:rPr>
          <w:sz w:val="26"/>
          <w:szCs w:val="26"/>
        </w:rPr>
        <w:t xml:space="preserve"> ор. 72, </w:t>
      </w:r>
      <w:proofErr w:type="spellStart"/>
      <w:r>
        <w:rPr>
          <w:sz w:val="26"/>
          <w:szCs w:val="26"/>
        </w:rPr>
        <w:t>Крамера</w:t>
      </w:r>
      <w:proofErr w:type="spellEnd"/>
      <w:r>
        <w:rPr>
          <w:sz w:val="26"/>
          <w:szCs w:val="26"/>
        </w:rPr>
        <w:t xml:space="preserve">, Кобылянского, </w:t>
      </w:r>
      <w:proofErr w:type="spellStart"/>
      <w:r>
        <w:rPr>
          <w:sz w:val="26"/>
          <w:szCs w:val="26"/>
        </w:rPr>
        <w:t>Клементи</w:t>
      </w:r>
      <w:proofErr w:type="spellEnd"/>
      <w:r>
        <w:rPr>
          <w:sz w:val="26"/>
          <w:szCs w:val="26"/>
        </w:rPr>
        <w:t>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Гайдна, Моцарта, Бетховена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произведение русских композиторов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вв</w:t>
      </w:r>
      <w:proofErr w:type="spellEnd"/>
      <w:proofErr w:type="gramEnd"/>
      <w:r>
        <w:rPr>
          <w:sz w:val="26"/>
          <w:szCs w:val="26"/>
        </w:rPr>
        <w:t>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произведение по выбору участника (в том числе возможно исполнение полифонии).</w:t>
      </w:r>
    </w:p>
    <w:p w:rsidR="00B2085C" w:rsidRDefault="00B2085C" w:rsidP="00B2085C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Аренский. Фантазия на тему Рябинина;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Бетховен. Концерт № 1, № 2, № 3;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Григ. Концерт ля минор;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Сен – </w:t>
      </w:r>
      <w:proofErr w:type="spellStart"/>
      <w:r>
        <w:rPr>
          <w:sz w:val="26"/>
          <w:szCs w:val="26"/>
        </w:rPr>
        <w:t>Санс</w:t>
      </w:r>
      <w:proofErr w:type="spellEnd"/>
      <w:proofErr w:type="gramEnd"/>
      <w:r>
        <w:rPr>
          <w:sz w:val="26"/>
          <w:szCs w:val="26"/>
        </w:rPr>
        <w:t xml:space="preserve">. Концерт № 2;  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Рахманинов. Концерт № 1 (ред.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Гайдн. Концерт ре мажор;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Моцарт. Концерт № 10 - № 19;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Мендельсон. Концерт № 1, № 2; 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Бах. Концерт ре минор;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Вебер. </w:t>
      </w:r>
      <w:proofErr w:type="spellStart"/>
      <w:r>
        <w:rPr>
          <w:sz w:val="26"/>
          <w:szCs w:val="26"/>
          <w:lang w:val="en-US"/>
        </w:rPr>
        <w:t>Konzertstuck</w:t>
      </w:r>
      <w:proofErr w:type="spellEnd"/>
      <w:r>
        <w:rPr>
          <w:sz w:val="26"/>
          <w:szCs w:val="26"/>
        </w:rPr>
        <w:t>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Шостакович. Концерт № 2.</w:t>
      </w:r>
    </w:p>
    <w:p w:rsidR="00B2085C" w:rsidRDefault="00B2085C" w:rsidP="00B2085C">
      <w:pPr>
        <w:jc w:val="both"/>
        <w:rPr>
          <w:sz w:val="26"/>
          <w:szCs w:val="26"/>
        </w:rPr>
      </w:pPr>
    </w:p>
    <w:p w:rsidR="00B2085C" w:rsidRDefault="00B2085C" w:rsidP="00B2085C">
      <w:pPr>
        <w:jc w:val="both"/>
        <w:rPr>
          <w:sz w:val="26"/>
          <w:szCs w:val="26"/>
        </w:rPr>
      </w:pPr>
    </w:p>
    <w:p w:rsidR="00B2085C" w:rsidRDefault="00B2085C" w:rsidP="00B2085C">
      <w:pPr>
        <w:jc w:val="both"/>
        <w:rPr>
          <w:sz w:val="26"/>
          <w:szCs w:val="26"/>
        </w:rPr>
      </w:pPr>
    </w:p>
    <w:p w:rsidR="00B2085C" w:rsidRDefault="00B2085C" w:rsidP="00B2085C">
      <w:pPr>
        <w:jc w:val="both"/>
        <w:rPr>
          <w:sz w:val="26"/>
          <w:szCs w:val="26"/>
        </w:rPr>
      </w:pPr>
      <w:bookmarkStart w:id="0" w:name="_GoBack"/>
      <w:bookmarkEnd w:id="0"/>
    </w:p>
    <w:p w:rsidR="00B2085C" w:rsidRDefault="00B2085C" w:rsidP="00B2085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lastRenderedPageBreak/>
        <w:t>IV</w:t>
      </w:r>
      <w:r>
        <w:rPr>
          <w:b/>
          <w:sz w:val="26"/>
          <w:szCs w:val="26"/>
          <w:u w:val="single"/>
        </w:rPr>
        <w:t xml:space="preserve"> возрастная категория:  </w:t>
      </w:r>
    </w:p>
    <w:p w:rsidR="00B2085C" w:rsidRDefault="00B2085C" w:rsidP="00B2085C">
      <w:pPr>
        <w:ind w:firstLine="708"/>
        <w:jc w:val="both"/>
        <w:rPr>
          <w:b/>
          <w:sz w:val="26"/>
          <w:szCs w:val="26"/>
          <w:u w:val="single"/>
        </w:rPr>
      </w:pPr>
    </w:p>
    <w:p w:rsidR="00B2085C" w:rsidRDefault="00B2085C" w:rsidP="00B2085C">
      <w:pPr>
        <w:ind w:left="696"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     </w:t>
      </w:r>
      <w:r>
        <w:rPr>
          <w:sz w:val="26"/>
          <w:szCs w:val="26"/>
        </w:rPr>
        <w:t>Концертное выступление 30 – 35 мин.</w:t>
      </w:r>
      <w:proofErr w:type="gramEnd"/>
    </w:p>
    <w:p w:rsidR="00B2085C" w:rsidRDefault="00B2085C" w:rsidP="00B2085C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 xml:space="preserve">а)   Бах. Прелюдия и фуга ХТК, Чайковский, Танеев, Глазунов,  Шостакович, Щедрин, Слонимский. </w:t>
      </w:r>
      <w:proofErr w:type="gramStart"/>
      <w:r>
        <w:rPr>
          <w:sz w:val="26"/>
          <w:szCs w:val="26"/>
        </w:rPr>
        <w:t>Прелюдия и фуга (по выбору участника);</w:t>
      </w:r>
      <w:proofErr w:type="gramEnd"/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Моцарта, Бетховена, Гайдна;</w:t>
      </w:r>
    </w:p>
    <w:p w:rsidR="00B2085C" w:rsidRDefault="00B2085C" w:rsidP="00B2085C">
      <w:pPr>
        <w:rPr>
          <w:sz w:val="26"/>
          <w:szCs w:val="26"/>
        </w:rPr>
      </w:pPr>
      <w:r>
        <w:rPr>
          <w:sz w:val="26"/>
          <w:szCs w:val="26"/>
        </w:rPr>
        <w:t xml:space="preserve">в) один из виртуозных этюдов Шопена, Листа, Скрябина, Рахманинова, Прокофьева, Стравинского, Дебюсси, </w:t>
      </w:r>
      <w:proofErr w:type="spellStart"/>
      <w:r>
        <w:rPr>
          <w:sz w:val="26"/>
          <w:szCs w:val="26"/>
        </w:rPr>
        <w:t>Лигети</w:t>
      </w:r>
      <w:proofErr w:type="spellEnd"/>
      <w:r>
        <w:rPr>
          <w:sz w:val="26"/>
          <w:szCs w:val="26"/>
        </w:rPr>
        <w:t>;</w:t>
      </w:r>
    </w:p>
    <w:p w:rsidR="00B2085C" w:rsidRDefault="00B2085C" w:rsidP="00B2085C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произведения по выбору участника.</w:t>
      </w:r>
    </w:p>
    <w:p w:rsidR="00B2085C" w:rsidRDefault="00B2085C" w:rsidP="00B2085C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   </w:t>
      </w:r>
    </w:p>
    <w:p w:rsidR="00B2085C" w:rsidRDefault="00B2085C" w:rsidP="00B2085C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 концертов. По решению жюри выступление конкурсанта может быть сокращено.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Моцарт. Концерт  № 9 - № 27;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Бетховен. Концерт № 1 - № 5;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Шопен. Концерт № 1, № 2;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Концерт № 1, № 2;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Фантазия на Венгерскую тему;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Шуман. Концерт ля минор;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Брамс. Концерт № 1;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Концерт № 1,  № 2;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  Рапсодия на тему Паганини;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Прокофьев. Концерт № 1, № 3; 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Шостакович. Концерт № 1;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Равель. Концерт Соль мажор;</w:t>
      </w:r>
    </w:p>
    <w:p w:rsidR="00B2085C" w:rsidRDefault="00B2085C" w:rsidP="00B2085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Чайковский. Концерт № 1, № 2;</w:t>
      </w:r>
    </w:p>
    <w:p w:rsidR="00B2085C" w:rsidRDefault="00B2085C" w:rsidP="00B2085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Скрябин. Концерт;</w:t>
      </w:r>
    </w:p>
    <w:p w:rsidR="00B2085C" w:rsidRDefault="00B2085C" w:rsidP="00B208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Римский – Корсаков. Концерт;</w:t>
      </w:r>
    </w:p>
    <w:p w:rsidR="00B2085C" w:rsidRDefault="00B2085C" w:rsidP="00B2085C">
      <w:pPr>
        <w:ind w:firstLine="708"/>
        <w:jc w:val="both"/>
      </w:pPr>
      <w:r>
        <w:rPr>
          <w:sz w:val="26"/>
          <w:szCs w:val="26"/>
        </w:rPr>
        <w:t xml:space="preserve">Балакирев. Концерт                                                                        </w:t>
      </w:r>
      <w:r>
        <w:rPr>
          <w:color w:val="000000"/>
          <w:spacing w:val="-3"/>
          <w:sz w:val="28"/>
          <w:szCs w:val="28"/>
        </w:rPr>
        <w:t>Приложение № 2</w:t>
      </w:r>
    </w:p>
    <w:p w:rsidR="00B2085C" w:rsidRDefault="00B2085C" w:rsidP="00B2085C">
      <w:pPr>
        <w:shd w:val="clear" w:color="auto" w:fill="FFFFFF"/>
        <w:spacing w:line="317" w:lineRule="exact"/>
        <w:jc w:val="center"/>
        <w:rPr>
          <w:color w:val="000000"/>
          <w:spacing w:val="4"/>
          <w:sz w:val="24"/>
          <w:szCs w:val="28"/>
        </w:rPr>
      </w:pPr>
      <w:r>
        <w:rPr>
          <w:color w:val="000000"/>
          <w:spacing w:val="4"/>
          <w:sz w:val="24"/>
          <w:szCs w:val="28"/>
        </w:rPr>
        <w:t>ЗАЯВКА</w:t>
      </w:r>
    </w:p>
    <w:p w:rsidR="00B2085C" w:rsidRDefault="00B2085C" w:rsidP="00B2085C">
      <w:pPr>
        <w:shd w:val="clear" w:color="auto" w:fill="FFFFFF"/>
        <w:spacing w:before="115" w:line="288" w:lineRule="exact"/>
        <w:jc w:val="center"/>
        <w:rPr>
          <w:sz w:val="18"/>
        </w:rPr>
      </w:pPr>
      <w:r>
        <w:rPr>
          <w:color w:val="000000"/>
          <w:spacing w:val="4"/>
          <w:sz w:val="24"/>
          <w:szCs w:val="28"/>
        </w:rPr>
        <w:t xml:space="preserve">НА УЧАСТИЕ В </w:t>
      </w:r>
      <w:r>
        <w:rPr>
          <w:color w:val="212121"/>
          <w:spacing w:val="-4"/>
          <w:sz w:val="24"/>
          <w:szCs w:val="28"/>
          <w:lang w:val="en-US"/>
        </w:rPr>
        <w:t>XII</w:t>
      </w:r>
      <w:r w:rsidRPr="00B2085C">
        <w:rPr>
          <w:color w:val="212121"/>
          <w:spacing w:val="-4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 xml:space="preserve">МЕЖДУНАРОДНОМ </w:t>
      </w:r>
      <w:r>
        <w:rPr>
          <w:color w:val="212121"/>
          <w:spacing w:val="-4"/>
          <w:sz w:val="24"/>
          <w:szCs w:val="28"/>
        </w:rPr>
        <w:t>КОНКУРСЕ ПИАНИСТОВ</w:t>
      </w:r>
    </w:p>
    <w:p w:rsidR="00B2085C" w:rsidRDefault="00B2085C" w:rsidP="00B2085C">
      <w:pPr>
        <w:shd w:val="clear" w:color="auto" w:fill="FFFFFF"/>
        <w:spacing w:line="288" w:lineRule="exact"/>
        <w:jc w:val="center"/>
        <w:rPr>
          <w:sz w:val="18"/>
        </w:rPr>
      </w:pPr>
      <w:r>
        <w:rPr>
          <w:color w:val="000000"/>
          <w:spacing w:val="-5"/>
          <w:sz w:val="24"/>
          <w:szCs w:val="28"/>
        </w:rPr>
        <w:t xml:space="preserve">«ВДОХНОВЕНИЕ» имени </w:t>
      </w:r>
      <w:r>
        <w:rPr>
          <w:color w:val="212121"/>
          <w:spacing w:val="-5"/>
          <w:sz w:val="24"/>
          <w:szCs w:val="28"/>
          <w:lang w:val="en-US"/>
        </w:rPr>
        <w:t>A</w:t>
      </w:r>
      <w:r>
        <w:rPr>
          <w:color w:val="212121"/>
          <w:spacing w:val="-5"/>
          <w:sz w:val="24"/>
          <w:szCs w:val="28"/>
        </w:rPr>
        <w:t>.Г. СКАВРОНСКОГО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Ф.И.О. участника (полностью)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Дата рождения участника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ИНН, СНИЛС, домашний адрес с указанием индекса (по прописке) участника (обязательно).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ФИО преподавателя (полностью), звание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ИНН, СНИЛС, домашний адрес с указанием индекса (по прописке) преподавателя (обязательно).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Наименование </w:t>
      </w:r>
      <w:r>
        <w:rPr>
          <w:color w:val="000000"/>
          <w:spacing w:val="-2"/>
          <w:sz w:val="28"/>
          <w:szCs w:val="28"/>
        </w:rPr>
        <w:t>учебного заведения, индекс, адрес, телефон/факс (код города), электронная почта.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Количество мест в гостинице</w:t>
      </w:r>
    </w:p>
    <w:p w:rsidR="00B2085C" w:rsidRDefault="00B2085C" w:rsidP="00B2085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Программа двух туров с хронометражем.</w:t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условиями конкурса </w:t>
      </w:r>
      <w:proofErr w:type="gramStart"/>
      <w:r>
        <w:rPr>
          <w:color w:val="000000"/>
          <w:spacing w:val="-1"/>
          <w:sz w:val="28"/>
          <w:szCs w:val="28"/>
        </w:rPr>
        <w:t>ознакомлен</w:t>
      </w:r>
      <w:proofErr w:type="gramEnd"/>
      <w:r>
        <w:rPr>
          <w:color w:val="000000"/>
          <w:spacing w:val="-1"/>
          <w:sz w:val="28"/>
          <w:szCs w:val="28"/>
        </w:rPr>
        <w:t xml:space="preserve"> (а) </w:t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согласен (на)      </w:t>
      </w:r>
      <w:r>
        <w:rPr>
          <w:color w:val="000000"/>
          <w:spacing w:val="-1"/>
          <w:sz w:val="28"/>
          <w:szCs w:val="28"/>
        </w:rPr>
        <w:tab/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(подпись участника)</w:t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rPr>
          <w:color w:val="000000"/>
          <w:spacing w:val="-1"/>
          <w:sz w:val="28"/>
          <w:szCs w:val="28"/>
        </w:rPr>
      </w:pP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Согласе</w:t>
      </w:r>
      <w:proofErr w:type="gramStart"/>
      <w:r>
        <w:rPr>
          <w:color w:val="000000"/>
          <w:spacing w:val="-1"/>
          <w:sz w:val="28"/>
          <w:szCs w:val="28"/>
        </w:rPr>
        <w:t>н(</w:t>
      </w:r>
      <w:proofErr w:type="gramEnd"/>
      <w:r>
        <w:rPr>
          <w:color w:val="000000"/>
          <w:spacing w:val="-1"/>
          <w:sz w:val="28"/>
          <w:szCs w:val="28"/>
        </w:rPr>
        <w:t xml:space="preserve">а) на обработку персональных данных (Согласно Федеральному Закону от 26.07.2006 № 152-ФЗ (ред. от 25.07.2011) «О персональных данных») </w:t>
      </w:r>
      <w:r>
        <w:rPr>
          <w:color w:val="000000"/>
          <w:spacing w:val="-1"/>
          <w:sz w:val="28"/>
          <w:szCs w:val="28"/>
        </w:rPr>
        <w:tab/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(подпись участника)</w:t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B2085C" w:rsidRDefault="00B2085C" w:rsidP="00B2085C">
      <w:pPr>
        <w:shd w:val="clear" w:color="auto" w:fill="FFFFFF"/>
        <w:tabs>
          <w:tab w:val="left" w:leader="underscore" w:pos="8899"/>
        </w:tabs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(подпись преподавателя)</w:t>
      </w:r>
    </w:p>
    <w:p w:rsidR="000A7AA2" w:rsidRDefault="000A7AA2"/>
    <w:sectPr w:rsidR="000A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A30"/>
    <w:multiLevelType w:val="singleLevel"/>
    <w:tmpl w:val="AD5C0FDC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FB79C4"/>
    <w:multiLevelType w:val="hybridMultilevel"/>
    <w:tmpl w:val="42E2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5C"/>
    <w:rsid w:val="000A7AA2"/>
    <w:rsid w:val="00B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2022-01-21T13:00:00Z</dcterms:created>
  <dcterms:modified xsi:type="dcterms:W3CDTF">2022-01-21T13:01:00Z</dcterms:modified>
</cp:coreProperties>
</file>